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49" w:rsidRPr="00DF5E49" w:rsidRDefault="00DF5E49" w:rsidP="00DF5E49">
      <w:pPr>
        <w:rPr>
          <w:sz w:val="28"/>
          <w:szCs w:val="28"/>
          <w:lang w:val="sr-Cyrl-CS"/>
        </w:rPr>
      </w:pPr>
      <w:r w:rsidRPr="00DF5E49">
        <w:rPr>
          <w:color w:val="0070C0"/>
          <w:sz w:val="28"/>
          <w:szCs w:val="28"/>
          <w:highlight w:val="yellow"/>
          <w:lang w:val="sr-Cyrl-CS"/>
        </w:rPr>
        <w:t>ИЗГЛЕД ТАБЛЕ</w:t>
      </w:r>
      <w:r w:rsidRPr="00DF5E49">
        <w:rPr>
          <w:color w:val="0070C0"/>
          <w:sz w:val="28"/>
          <w:szCs w:val="28"/>
          <w:highlight w:val="yellow"/>
          <w:lang w:val="en-US"/>
        </w:rPr>
        <w:t xml:space="preserve"> 41, 42</w:t>
      </w:r>
      <w:r w:rsidRPr="00DF5E49">
        <w:rPr>
          <w:color w:val="0070C0"/>
          <w:sz w:val="28"/>
          <w:szCs w:val="28"/>
          <w:highlight w:val="yellow"/>
          <w:lang w:val="sr-Cyrl-CS"/>
        </w:rPr>
        <w:t>:</w:t>
      </w:r>
      <w:r w:rsidRPr="00DF5E49">
        <w:rPr>
          <w:sz w:val="28"/>
          <w:szCs w:val="28"/>
          <w:lang w:val="sr-Cyrl-CS"/>
        </w:rPr>
        <w:tab/>
        <w:t>Увод у Електронику</w:t>
      </w:r>
    </w:p>
    <w:p w:rsidR="00DF5E49" w:rsidRPr="00DF5E49" w:rsidRDefault="00DF5E49" w:rsidP="00DF5E49">
      <w:pPr>
        <w:rPr>
          <w:sz w:val="28"/>
          <w:szCs w:val="28"/>
          <w:lang w:val="sr-Cyrl-CS"/>
        </w:rPr>
      </w:pPr>
    </w:p>
    <w:p w:rsidR="00DF5E49" w:rsidRDefault="00DF5E49" w:rsidP="00DF5E49">
      <w:pPr>
        <w:ind w:left="1418" w:hanging="567"/>
        <w:rPr>
          <w:rFonts w:asciiTheme="minorHAnsi" w:hAnsiTheme="minorHAnsi" w:cs="MyriadPro-Regular"/>
          <w:sz w:val="28"/>
          <w:szCs w:val="28"/>
          <w:lang w:val="en-US" w:eastAsia="en-US"/>
        </w:rPr>
      </w:pPr>
      <w:r w:rsidRPr="00DF5E49">
        <w:rPr>
          <w:sz w:val="28"/>
          <w:szCs w:val="28"/>
          <w:lang w:val="sr-Cyrl-CS"/>
        </w:rPr>
        <w:t>Електроника се бави:</w:t>
      </w:r>
      <w:r w:rsidRPr="00DF5E49">
        <w:rPr>
          <w:sz w:val="28"/>
          <w:szCs w:val="28"/>
          <w:lang w:val="sr-Cyrl-CS"/>
        </w:rPr>
        <w:br/>
      </w:r>
      <w:r w:rsidRPr="00DF5E49">
        <w:rPr>
          <w:sz w:val="28"/>
          <w:szCs w:val="28"/>
          <w:lang w:val="sr-Cyrl-CS"/>
        </w:rPr>
        <w:tab/>
        <w:t>- изучавањем протока електрона кроз проводнике, полупроводнике, гас и вакум</w:t>
      </w:r>
      <w:r w:rsidRPr="00DF5E49">
        <w:rPr>
          <w:sz w:val="28"/>
          <w:szCs w:val="28"/>
          <w:lang w:val="sr-Cyrl-CS"/>
        </w:rPr>
        <w:br/>
      </w:r>
      <w:r w:rsidRPr="00DF5E49">
        <w:rPr>
          <w:sz w:val="28"/>
          <w:szCs w:val="28"/>
          <w:lang w:val="sr-Cyrl-CS"/>
        </w:rPr>
        <w:tab/>
        <w:t>- производњом електронских компоненти, електронских кола и њиховом применом</w:t>
      </w:r>
      <w:r w:rsidRPr="00DF5E49">
        <w:rPr>
          <w:sz w:val="28"/>
          <w:szCs w:val="28"/>
          <w:lang w:val="sr-Cyrl-CS"/>
        </w:rPr>
        <w:br/>
      </w:r>
      <w:r w:rsidRPr="00DF5E49">
        <w:rPr>
          <w:sz w:val="28"/>
          <w:szCs w:val="28"/>
          <w:lang w:val="sr-Cyrl-CS"/>
        </w:rPr>
        <w:tab/>
        <w:t xml:space="preserve">- развојем </w:t>
      </w:r>
      <w:r w:rsidRPr="00DF5E49">
        <w:rPr>
          <w:color w:val="FF0000"/>
          <w:sz w:val="28"/>
          <w:szCs w:val="28"/>
          <w:lang w:val="sr-Cyrl-CS"/>
        </w:rPr>
        <w:t>Микроелектронике</w:t>
      </w:r>
      <w:r w:rsidRPr="00DF5E49">
        <w:rPr>
          <w:sz w:val="28"/>
          <w:szCs w:val="28"/>
          <w:lang w:val="sr-Cyrl-CS"/>
        </w:rPr>
        <w:t xml:space="preserve"> (рачунарска техника)</w:t>
      </w:r>
      <w:r w:rsidRPr="00DF5E49">
        <w:rPr>
          <w:sz w:val="28"/>
          <w:szCs w:val="28"/>
          <w:lang w:val="en-US"/>
        </w:rPr>
        <w:t xml:space="preserve"> </w:t>
      </w:r>
      <w:r w:rsidRPr="00DF5E49">
        <w:rPr>
          <w:sz w:val="28"/>
          <w:szCs w:val="28"/>
          <w:lang w:val="sr-Cyrl-CS"/>
        </w:rPr>
        <w:t xml:space="preserve">и </w:t>
      </w:r>
      <w:r w:rsidRPr="00DF5E49">
        <w:rPr>
          <w:color w:val="00B0F0"/>
          <w:sz w:val="28"/>
          <w:szCs w:val="28"/>
          <w:lang w:val="sr-Cyrl-CS"/>
        </w:rPr>
        <w:t>Наноелектронике</w:t>
      </w:r>
      <w:r w:rsidRPr="00DF5E49">
        <w:rPr>
          <w:sz w:val="28"/>
          <w:szCs w:val="28"/>
          <w:lang w:val="sr-Cyrl-CS"/>
        </w:rPr>
        <w:t xml:space="preserve"> (нанороботи)                      ......тачност израде до</w:t>
      </w:r>
      <w:r w:rsidRPr="00DF5E49">
        <w:rPr>
          <w:rFonts w:ascii="MyriadPro-Regular" w:hAnsi="MyriadPro-Regular" w:cs="MyriadPro-Regular"/>
          <w:sz w:val="28"/>
          <w:szCs w:val="28"/>
          <w:lang w:val="en-US" w:eastAsia="en-US"/>
        </w:rPr>
        <w:t xml:space="preserve"> </w:t>
      </w:r>
      <w:r w:rsidRPr="00DF5E49">
        <w:rPr>
          <w:rFonts w:ascii="MyriadPro-Regular" w:hAnsi="MyriadPro-Regular" w:cs="MyriadPro-Regular"/>
          <w:color w:val="FF0000"/>
          <w:sz w:val="28"/>
          <w:szCs w:val="28"/>
          <w:lang w:val="en-US" w:eastAsia="en-US"/>
        </w:rPr>
        <w:t>10</w:t>
      </w:r>
      <w:r w:rsidRPr="00DF5E49">
        <w:rPr>
          <w:rFonts w:ascii="MyriadPro-Regular" w:hAnsi="MyriadPro-Regular" w:cs="MyriadPro-Regular"/>
          <w:color w:val="FF0000"/>
          <w:sz w:val="28"/>
          <w:szCs w:val="28"/>
          <w:vertAlign w:val="superscript"/>
          <w:lang w:val="en-US" w:eastAsia="en-US"/>
        </w:rPr>
        <w:t>-6</w:t>
      </w:r>
      <w:r w:rsidRPr="00DF5E49">
        <w:rPr>
          <w:rFonts w:ascii="MyriadPro-Regular" w:hAnsi="MyriadPro-Regular" w:cs="MyriadPro-Regular"/>
          <w:color w:val="FF0000"/>
          <w:sz w:val="28"/>
          <w:szCs w:val="28"/>
          <w:lang w:val="en-US" w:eastAsia="en-US"/>
        </w:rPr>
        <w:t xml:space="preserve"> </w:t>
      </w:r>
      <w:r w:rsidRPr="00DF5E49">
        <w:rPr>
          <w:color w:val="FF0000"/>
          <w:sz w:val="28"/>
          <w:szCs w:val="28"/>
          <w:lang w:val="sr-Cyrl-CS"/>
        </w:rPr>
        <w:t>m</w:t>
      </w:r>
      <w:r w:rsidRPr="00DF5E49">
        <w:rPr>
          <w:rFonts w:ascii="MyriadPro-Regular" w:hAnsi="MyriadPro-Regular" w:cs="MyriadPro-Regular"/>
          <w:sz w:val="28"/>
          <w:szCs w:val="28"/>
          <w:lang w:val="sr-Cyrl-CS" w:eastAsia="en-US"/>
        </w:rPr>
        <w:t xml:space="preserve"> - </w:t>
      </w:r>
      <w:r w:rsidRPr="00DF5E49">
        <w:rPr>
          <w:rFonts w:ascii="MyriadPro-Regular" w:hAnsi="MyriadPro-Regular" w:cs="MyriadPro-Regular"/>
          <w:color w:val="00B0F0"/>
          <w:sz w:val="28"/>
          <w:szCs w:val="28"/>
          <w:lang w:val="en-US" w:eastAsia="en-US"/>
        </w:rPr>
        <w:t>10</w:t>
      </w:r>
      <w:r w:rsidRPr="00DF5E49">
        <w:rPr>
          <w:rFonts w:ascii="MyriadPro-Regular" w:hAnsi="MyriadPro-Regular" w:cs="MyriadPro-Regular"/>
          <w:color w:val="00B0F0"/>
          <w:sz w:val="28"/>
          <w:szCs w:val="28"/>
          <w:vertAlign w:val="superscript"/>
          <w:lang w:val="en-US" w:eastAsia="en-US"/>
        </w:rPr>
        <w:t>-</w:t>
      </w:r>
      <w:r w:rsidRPr="00DF5E49">
        <w:rPr>
          <w:rFonts w:ascii="MyriadPro-Regular" w:hAnsi="MyriadPro-Regular" w:cs="MyriadPro-Regular"/>
          <w:color w:val="00B0F0"/>
          <w:sz w:val="28"/>
          <w:szCs w:val="28"/>
          <w:vertAlign w:val="superscript"/>
          <w:lang w:val="sr-Cyrl-CS" w:eastAsia="en-US"/>
        </w:rPr>
        <w:t>9</w:t>
      </w:r>
      <w:r w:rsidRPr="00DF5E49">
        <w:rPr>
          <w:rFonts w:ascii="MyriadPro-Regular" w:hAnsi="MyriadPro-Regular" w:cs="MyriadPro-Regular"/>
          <w:color w:val="00B0F0"/>
          <w:sz w:val="28"/>
          <w:szCs w:val="28"/>
          <w:lang w:val="en-US" w:eastAsia="en-US"/>
        </w:rPr>
        <w:t xml:space="preserve"> </w:t>
      </w:r>
      <w:r w:rsidRPr="00DF5E49">
        <w:rPr>
          <w:color w:val="00B0F0"/>
          <w:sz w:val="28"/>
          <w:szCs w:val="28"/>
          <w:lang w:val="sr-Cyrl-CS"/>
        </w:rPr>
        <w:t>m</w:t>
      </w:r>
      <w:r w:rsidRPr="00DF5E49">
        <w:rPr>
          <w:rFonts w:ascii="MyriadPro-Regular" w:hAnsi="MyriadPro-Regular" w:cs="MyriadPro-Regular"/>
          <w:sz w:val="28"/>
          <w:szCs w:val="28"/>
          <w:lang w:val="sr-Cyrl-CS" w:eastAsia="en-US"/>
        </w:rPr>
        <w:t>)</w:t>
      </w:r>
    </w:p>
    <w:p w:rsidR="00DF5E49" w:rsidRPr="00DF5E49" w:rsidRDefault="00DF5E49" w:rsidP="00DF5E49">
      <w:pPr>
        <w:ind w:left="1418" w:hanging="567"/>
        <w:rPr>
          <w:rFonts w:asciiTheme="minorHAnsi" w:hAnsiTheme="minorHAnsi" w:cs="MyriadPro-Regular"/>
          <w:sz w:val="28"/>
          <w:szCs w:val="28"/>
          <w:lang w:val="en-US" w:eastAsia="en-US"/>
        </w:rPr>
      </w:pPr>
    </w:p>
    <w:p w:rsidR="00DF5E49" w:rsidRDefault="00DF5E49" w:rsidP="00DF5E49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  <w:r w:rsidRPr="00DF5E49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Дигитална електроника </w:t>
      </w:r>
      <w:r w:rsidRPr="00DF5E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је део електронике, где се користе дигитални сигнали и представља основу дигиталних кола рачунара, комуникационе технике...</w:t>
      </w:r>
    </w:p>
    <w:p w:rsidR="00DF5E49" w:rsidRPr="00DF5E49" w:rsidRDefault="00DF5E49" w:rsidP="00DF5E49">
      <w:pP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F5E49" w:rsidRPr="00DF5E49" w:rsidRDefault="00DF5E49" w:rsidP="00DF5E49">
      <w:pPr>
        <w:pStyle w:val="ListParagraph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F5E49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Величине и јединице у Електроници:</w:t>
      </w:r>
    </w:p>
    <w:p w:rsidR="00DF5E49" w:rsidRDefault="00DF5E49" w:rsidP="00DF5E49">
      <w:pPr>
        <w:pStyle w:val="ListParagrap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87"/>
        <w:gridCol w:w="1407"/>
        <w:gridCol w:w="2127"/>
        <w:gridCol w:w="3685"/>
      </w:tblGrid>
      <w:tr w:rsidR="00DF5E49" w:rsidTr="00DF5E49">
        <w:tc>
          <w:tcPr>
            <w:tcW w:w="2987" w:type="dxa"/>
            <w:vAlign w:val="center"/>
          </w:tcPr>
          <w:p w:rsidR="00DF5E49" w:rsidRP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Veličina</w:t>
            </w:r>
          </w:p>
        </w:tc>
        <w:tc>
          <w:tcPr>
            <w:tcW w:w="140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Oznaka</w:t>
            </w:r>
          </w:p>
        </w:tc>
        <w:tc>
          <w:tcPr>
            <w:tcW w:w="212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Jedinica</w:t>
            </w:r>
          </w:p>
        </w:tc>
        <w:tc>
          <w:tcPr>
            <w:tcW w:w="3685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 praksi se ;esto koristi...</w:t>
            </w:r>
          </w:p>
        </w:tc>
      </w:tr>
      <w:tr w:rsidR="00DF5E49" w:rsidTr="00DF5E49">
        <w:trPr>
          <w:trHeight w:val="450"/>
        </w:trPr>
        <w:tc>
          <w:tcPr>
            <w:tcW w:w="2987" w:type="dxa"/>
          </w:tcPr>
          <w:p w:rsidR="00DF5E49" w:rsidRDefault="00DF5E49" w:rsidP="00DF5E4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Jačina el. struje</w:t>
            </w:r>
          </w:p>
        </w:tc>
        <w:tc>
          <w:tcPr>
            <w:tcW w:w="140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[A]...Amper</w:t>
            </w:r>
          </w:p>
        </w:tc>
        <w:tc>
          <w:tcPr>
            <w:tcW w:w="3685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mA...miliAmper</w:t>
            </w:r>
          </w:p>
        </w:tc>
      </w:tr>
      <w:tr w:rsidR="00DF5E49" w:rsidTr="00DF5E49">
        <w:trPr>
          <w:trHeight w:val="540"/>
        </w:trPr>
        <w:tc>
          <w:tcPr>
            <w:tcW w:w="2987" w:type="dxa"/>
          </w:tcPr>
          <w:p w:rsidR="00DF5E49" w:rsidRDefault="00DF5E49" w:rsidP="00DF5E4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Napon</w:t>
            </w:r>
          </w:p>
        </w:tc>
        <w:tc>
          <w:tcPr>
            <w:tcW w:w="140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212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[V]...Volt</w:t>
            </w:r>
          </w:p>
        </w:tc>
        <w:tc>
          <w:tcPr>
            <w:tcW w:w="3685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[V]</w:t>
            </w:r>
          </w:p>
        </w:tc>
      </w:tr>
      <w:tr w:rsidR="00DF5E49" w:rsidTr="00DF5E49">
        <w:trPr>
          <w:trHeight w:val="502"/>
        </w:trPr>
        <w:tc>
          <w:tcPr>
            <w:tcW w:w="2987" w:type="dxa"/>
          </w:tcPr>
          <w:p w:rsidR="00DF5E49" w:rsidRDefault="00DF5E49" w:rsidP="00DF5E4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Otpor</w:t>
            </w:r>
          </w:p>
        </w:tc>
        <w:tc>
          <w:tcPr>
            <w:tcW w:w="140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12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[Ω]...Om</w:t>
            </w:r>
          </w:p>
        </w:tc>
        <w:tc>
          <w:tcPr>
            <w:tcW w:w="3685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[KΩ, MΩ]...kilo ili megaOm</w:t>
            </w:r>
          </w:p>
        </w:tc>
      </w:tr>
      <w:tr w:rsidR="00DF5E49" w:rsidTr="00DF5E49">
        <w:trPr>
          <w:trHeight w:val="450"/>
        </w:trPr>
        <w:tc>
          <w:tcPr>
            <w:tcW w:w="2987" w:type="dxa"/>
          </w:tcPr>
          <w:p w:rsidR="00DF5E49" w:rsidRDefault="00DF5E49" w:rsidP="00DF5E4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Kapacitet</w:t>
            </w:r>
          </w:p>
        </w:tc>
        <w:tc>
          <w:tcPr>
            <w:tcW w:w="140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27" w:type="dxa"/>
            <w:vAlign w:val="center"/>
          </w:tcPr>
          <w:p w:rsid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[F]...Farad</w:t>
            </w:r>
          </w:p>
        </w:tc>
        <w:tc>
          <w:tcPr>
            <w:tcW w:w="3685" w:type="dxa"/>
            <w:vAlign w:val="center"/>
          </w:tcPr>
          <w:p w:rsidR="00DF5E49" w:rsidRPr="00DF5E49" w:rsidRDefault="00DF5E49" w:rsidP="00DF5E49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F5E49">
              <w:rPr>
                <w:bCs/>
                <w:sz w:val="28"/>
                <w:szCs w:val="28"/>
                <w:lang w:val="en-US"/>
              </w:rPr>
              <w:t>[</w:t>
            </w:r>
            <w:r w:rsidRPr="00DF5E49">
              <w:rPr>
                <w:bCs/>
                <w:sz w:val="28"/>
                <w:szCs w:val="28"/>
                <w:lang w:val="ru-RU"/>
              </w:rPr>
              <w:t>μF</w:t>
            </w:r>
            <w:r w:rsidRPr="00DF5E49">
              <w:rPr>
                <w:bCs/>
                <w:sz w:val="28"/>
                <w:szCs w:val="28"/>
                <w:lang w:val="en-US"/>
              </w:rPr>
              <w:t>]</w:t>
            </w:r>
            <w:r>
              <w:rPr>
                <w:bCs/>
                <w:sz w:val="28"/>
                <w:szCs w:val="28"/>
                <w:lang w:val="en-US"/>
              </w:rPr>
              <w:t>...mikrofarad</w:t>
            </w:r>
          </w:p>
        </w:tc>
      </w:tr>
    </w:tbl>
    <w:p w:rsidR="00DF5E49" w:rsidRDefault="00DF5E49" w:rsidP="00DF5E49">
      <w:pPr>
        <w:pStyle w:val="ListParagraph"/>
        <w:rPr>
          <w:sz w:val="28"/>
          <w:szCs w:val="28"/>
        </w:rPr>
      </w:pPr>
    </w:p>
    <w:p w:rsidR="00DF5E49" w:rsidRPr="00DF5E49" w:rsidRDefault="00DF5E49" w:rsidP="00DF5E49">
      <w:pPr>
        <w:pStyle w:val="ListParagraph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F5E49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Подела електронских компоненти:</w:t>
      </w:r>
    </w:p>
    <w:p w:rsidR="00614072" w:rsidRDefault="00614072"/>
    <w:p w:rsidR="00DF5E49" w:rsidRDefault="00DF5E49">
      <w:pPr>
        <w:sectPr w:rsidR="00DF5E49" w:rsidSect="00DF5E49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 wp14:anchorId="0602CE73" wp14:editId="08192B20">
            <wp:extent cx="5943600" cy="3898265"/>
            <wp:effectExtent l="0" t="0" r="0" b="698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49D1" w:rsidRPr="00573C44" w:rsidRDefault="00A449D1" w:rsidP="00A449D1">
      <w:pPr>
        <w:rPr>
          <w:sz w:val="28"/>
          <w:szCs w:val="28"/>
          <w:lang w:val="sr-Cyrl-RS"/>
        </w:rPr>
      </w:pPr>
      <w:r w:rsidRPr="00573C44">
        <w:rPr>
          <w:sz w:val="28"/>
          <w:szCs w:val="28"/>
          <w:lang w:val="sr-Cyrl-RS"/>
        </w:rPr>
        <w:lastRenderedPageBreak/>
        <w:t>А</w:t>
      </w:r>
      <w:r>
        <w:rPr>
          <w:sz w:val="28"/>
          <w:szCs w:val="28"/>
          <w:lang w:val="sr-Cyrl-RS"/>
        </w:rPr>
        <w:t>налогни је термин је који се везује за „непрекидне сигнале“, као звучни талас, електромагнетно зрачење, синусоиду наизменичног напона:</w:t>
      </w:r>
    </w:p>
    <w:p w:rsidR="00A449D1" w:rsidRDefault="00A449D1" w:rsidP="00573C44">
      <w:pPr>
        <w:rPr>
          <w:lang w:val="sr-Cyrl-RS"/>
        </w:rPr>
      </w:pPr>
    </w:p>
    <w:p w:rsidR="00A449D1" w:rsidRDefault="00A449D1" w:rsidP="00573C44">
      <w:pPr>
        <w:rPr>
          <w:lang w:val="sr-Cyrl-RS"/>
        </w:rPr>
      </w:pPr>
    </w:p>
    <w:p w:rsidR="00573C44" w:rsidRPr="00573C44" w:rsidRDefault="00573C44" w:rsidP="00573C44">
      <w:pPr>
        <w:rPr>
          <w:lang w:val="sr-Cyrl-R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89E8" wp14:editId="2D863737">
                <wp:simplePos x="0" y="0"/>
                <wp:positionH relativeFrom="column">
                  <wp:posOffset>-175895</wp:posOffset>
                </wp:positionH>
                <wp:positionV relativeFrom="paragraph">
                  <wp:posOffset>20320</wp:posOffset>
                </wp:positionV>
                <wp:extent cx="838200" cy="533400"/>
                <wp:effectExtent l="0" t="0" r="19050" b="1905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44" w:rsidRDefault="00573C44" w:rsidP="00573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3.85pt;margin-top:1.6pt;width:6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" fillcolor="white [3212]" strokecolor="white [3212]" strokeweight="2pt">
                <v:textbox>
                  <w:txbxContent>
                    <w:p w:rsidR="00573C44" w:rsidRDefault="00573C44" w:rsidP="00573C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kern w:val="24"/>
                          <w:sz w:val="40"/>
                          <w:szCs w:val="40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573C44" w:rsidRDefault="00573C44" w:rsidP="00573C44">
      <w:pPr>
        <w:rPr>
          <w:lang w:val="sr-Cyrl-RS"/>
        </w:rPr>
      </w:pPr>
    </w:p>
    <w:p w:rsidR="00DF5E49" w:rsidRDefault="00573C44" w:rsidP="00573C44">
      <w:pPr>
        <w:rPr>
          <w:lang w:val="sr-Cyrl-R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F9B9" wp14:editId="6D78DF48">
                <wp:simplePos x="0" y="0"/>
                <wp:positionH relativeFrom="column">
                  <wp:posOffset>3382452</wp:posOffset>
                </wp:positionH>
                <wp:positionV relativeFrom="paragraph">
                  <wp:posOffset>593808</wp:posOffset>
                </wp:positionV>
                <wp:extent cx="838200" cy="533400"/>
                <wp:effectExtent l="0" t="0" r="19050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44" w:rsidRDefault="00573C44" w:rsidP="00573C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266.35pt;margin-top:46.75pt;width:66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" fillcolor="white [3212]" strokecolor="white [3212]" strokeweight="2pt">
                <v:textbox>
                  <w:txbxContent>
                    <w:p w:rsidR="00573C44" w:rsidRDefault="00573C44" w:rsidP="00573C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11ACC62" wp14:editId="0C1FB5EE">
            <wp:extent cx="3505817" cy="2744170"/>
            <wp:effectExtent l="0" t="0" r="0" b="0"/>
            <wp:docPr id="3075" name="Picture 3" descr="../../SKINUTO%20SA%20I-NETA/Elektronika/Uvod%20u%20Elektroniku_files/s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../../SKINUTO%20SA%20I-NETA/Elektronika/Uvod%20u%20Elektroniku_files/sin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r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17" cy="27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D1" w:rsidRDefault="00A449D1" w:rsidP="00573C44">
      <w:pPr>
        <w:rPr>
          <w:lang w:val="sr-Cyrl-RS"/>
        </w:rPr>
      </w:pPr>
    </w:p>
    <w:p w:rsidR="00573C44" w:rsidRDefault="00A449D1" w:rsidP="00573C44">
      <w:pPr>
        <w:rPr>
          <w:lang w:val="sr-Cyrl-RS"/>
        </w:rPr>
      </w:pPr>
      <w:r>
        <w:rPr>
          <w:lang w:val="sr-Cyrl-RS"/>
        </w:rPr>
        <w:t>Дигитални сигнал је прекидан</w:t>
      </w:r>
    </w:p>
    <w:p w:rsidR="00C37293" w:rsidRDefault="00C37293" w:rsidP="00573C44">
      <w:pPr>
        <w:rPr>
          <w:lang w:val="sr-Cyrl-RS"/>
        </w:rPr>
      </w:pPr>
    </w:p>
    <w:p w:rsidR="00C37293" w:rsidRDefault="00C37293" w:rsidP="00573C44">
      <w:pPr>
        <w:rPr>
          <w:lang w:val="en-US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B0BE12F" wp14:editId="1CDBE06E">
            <wp:extent cx="3617595" cy="1769110"/>
            <wp:effectExtent l="0" t="0" r="1905" b="2540"/>
            <wp:docPr id="1" name="Picture 1" descr="zza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api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BCB" w:rsidRPr="001B3BCB" w:rsidRDefault="001B3BCB" w:rsidP="00573C44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647180" cy="19799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CB" w:rsidRDefault="001B3BCB">
      <w:pPr>
        <w:rPr>
          <w:sz w:val="28"/>
          <w:szCs w:val="28"/>
          <w:lang w:val="sr-Cyrl-RS"/>
        </w:rPr>
      </w:pPr>
    </w:p>
    <w:p w:rsidR="001B3BCB" w:rsidRDefault="001B3BCB" w:rsidP="001B3BCB">
      <w:pPr>
        <w:rPr>
          <w:sz w:val="28"/>
          <w:szCs w:val="28"/>
          <w:lang w:val="sr-Cyrl-RS"/>
        </w:rPr>
      </w:pPr>
    </w:p>
    <w:p w:rsidR="00A449D1" w:rsidRPr="001B3BCB" w:rsidRDefault="001B3BCB" w:rsidP="001B3BCB">
      <w:pPr>
        <w:tabs>
          <w:tab w:val="left" w:pos="9592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A449D1" w:rsidRPr="001B3BCB" w:rsidSect="00DF5E4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31"/>
    <w:multiLevelType w:val="hybridMultilevel"/>
    <w:tmpl w:val="6E36AD86"/>
    <w:lvl w:ilvl="0" w:tplc="7BA05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A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1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81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0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4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49"/>
    <w:rsid w:val="00004D1D"/>
    <w:rsid w:val="001B3BCB"/>
    <w:rsid w:val="003C2EA9"/>
    <w:rsid w:val="00573C44"/>
    <w:rsid w:val="00614072"/>
    <w:rsid w:val="0066168A"/>
    <w:rsid w:val="00A449D1"/>
    <w:rsid w:val="00AF6367"/>
    <w:rsid w:val="00C37293"/>
    <w:rsid w:val="00C5518E"/>
    <w:rsid w:val="00DF5E49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49"/>
    <w:pPr>
      <w:ind w:left="720"/>
      <w:contextualSpacing/>
    </w:pPr>
    <w:rPr>
      <w:lang w:val="sr-Cyrl-RS" w:eastAsia="sr-Cyrl-RS"/>
    </w:rPr>
  </w:style>
  <w:style w:type="table" w:styleId="TableGrid">
    <w:name w:val="Table Grid"/>
    <w:basedOn w:val="TableNormal"/>
    <w:uiPriority w:val="59"/>
    <w:rsid w:val="00DF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49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g">
    <w:name w:val="g"/>
    <w:basedOn w:val="DefaultParagraphFont"/>
    <w:rsid w:val="00DF5E49"/>
  </w:style>
  <w:style w:type="character" w:customStyle="1" w:styleId="apple-converted-space">
    <w:name w:val="apple-converted-space"/>
    <w:basedOn w:val="DefaultParagraphFont"/>
    <w:rsid w:val="00DF5E49"/>
  </w:style>
  <w:style w:type="paragraph" w:styleId="NormalWeb">
    <w:name w:val="Normal (Web)"/>
    <w:basedOn w:val="Normal"/>
    <w:uiPriority w:val="99"/>
    <w:semiHidden/>
    <w:unhideWhenUsed/>
    <w:rsid w:val="00573C44"/>
    <w:pPr>
      <w:spacing w:before="100" w:beforeAutospacing="1" w:after="100" w:afterAutospacing="1"/>
    </w:pPr>
    <w:rPr>
      <w:rFonts w:eastAsiaTheme="minorEastAsia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49"/>
    <w:pPr>
      <w:ind w:left="720"/>
      <w:contextualSpacing/>
    </w:pPr>
    <w:rPr>
      <w:lang w:val="sr-Cyrl-RS" w:eastAsia="sr-Cyrl-RS"/>
    </w:rPr>
  </w:style>
  <w:style w:type="table" w:styleId="TableGrid">
    <w:name w:val="Table Grid"/>
    <w:basedOn w:val="TableNormal"/>
    <w:uiPriority w:val="59"/>
    <w:rsid w:val="00DF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49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g">
    <w:name w:val="g"/>
    <w:basedOn w:val="DefaultParagraphFont"/>
    <w:rsid w:val="00DF5E49"/>
  </w:style>
  <w:style w:type="character" w:customStyle="1" w:styleId="apple-converted-space">
    <w:name w:val="apple-converted-space"/>
    <w:basedOn w:val="DefaultParagraphFont"/>
    <w:rsid w:val="00DF5E49"/>
  </w:style>
  <w:style w:type="paragraph" w:styleId="NormalWeb">
    <w:name w:val="Normal (Web)"/>
    <w:basedOn w:val="Normal"/>
    <w:uiPriority w:val="99"/>
    <w:semiHidden/>
    <w:unhideWhenUsed/>
    <w:rsid w:val="00573C44"/>
    <w:pPr>
      <w:spacing w:before="100" w:beforeAutospacing="1" w:after="100" w:afterAutospacing="1"/>
    </w:pPr>
    <w:rPr>
      <w:rFonts w:eastAsiaTheme="minorEastAsia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SKINUTO%20SA%20I-NETA/Elektronika/Uvod%20u%20Elektroniku_files/sin1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Todic Zoran</cp:lastModifiedBy>
  <cp:revision>2</cp:revision>
  <dcterms:created xsi:type="dcterms:W3CDTF">2017-02-13T20:29:00Z</dcterms:created>
  <dcterms:modified xsi:type="dcterms:W3CDTF">2017-02-13T20:29:00Z</dcterms:modified>
</cp:coreProperties>
</file>